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13" w:rsidRPr="0090688D" w:rsidRDefault="0090688D">
      <w:pPr>
        <w:rPr>
          <w:sz w:val="24"/>
          <w:szCs w:val="24"/>
        </w:rPr>
      </w:pPr>
      <w:r w:rsidRPr="0090688D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0688D">
        <w:rPr>
          <w:sz w:val="24"/>
          <w:szCs w:val="24"/>
        </w:rPr>
        <w:t xml:space="preserve">            Утвержден</w:t>
      </w:r>
    </w:p>
    <w:p w:rsidR="0090688D" w:rsidRPr="0090688D" w:rsidRDefault="0090688D">
      <w:pPr>
        <w:rPr>
          <w:sz w:val="24"/>
          <w:szCs w:val="24"/>
        </w:rPr>
      </w:pPr>
      <w:r w:rsidRPr="0090688D">
        <w:rPr>
          <w:sz w:val="24"/>
          <w:szCs w:val="24"/>
        </w:rPr>
        <w:t xml:space="preserve">                                                                                    </w:t>
      </w:r>
      <w:r w:rsidR="007C1AD1">
        <w:rPr>
          <w:sz w:val="24"/>
          <w:szCs w:val="24"/>
        </w:rPr>
        <w:t xml:space="preserve">     </w:t>
      </w:r>
      <w:r w:rsidRPr="0090688D">
        <w:rPr>
          <w:sz w:val="24"/>
          <w:szCs w:val="24"/>
        </w:rPr>
        <w:t>Постановлением администрации</w:t>
      </w:r>
    </w:p>
    <w:p w:rsidR="0090688D" w:rsidRPr="0090688D" w:rsidRDefault="0090688D">
      <w:pPr>
        <w:rPr>
          <w:sz w:val="24"/>
          <w:szCs w:val="24"/>
        </w:rPr>
      </w:pPr>
      <w:r w:rsidRPr="0090688D">
        <w:rPr>
          <w:sz w:val="24"/>
          <w:szCs w:val="24"/>
        </w:rPr>
        <w:t xml:space="preserve">                                                                                    </w:t>
      </w:r>
      <w:r w:rsidR="007C1AD1">
        <w:rPr>
          <w:sz w:val="24"/>
          <w:szCs w:val="24"/>
        </w:rPr>
        <w:t xml:space="preserve">      </w:t>
      </w:r>
      <w:r w:rsidRPr="0090688D">
        <w:rPr>
          <w:sz w:val="24"/>
          <w:szCs w:val="24"/>
        </w:rPr>
        <w:t>Михайловского муниципального</w:t>
      </w:r>
    </w:p>
    <w:p w:rsidR="0090688D" w:rsidRPr="0090688D" w:rsidRDefault="0090688D">
      <w:pPr>
        <w:rPr>
          <w:sz w:val="24"/>
          <w:szCs w:val="24"/>
        </w:rPr>
      </w:pPr>
      <w:r w:rsidRPr="0090688D">
        <w:rPr>
          <w:sz w:val="24"/>
          <w:szCs w:val="24"/>
        </w:rPr>
        <w:t xml:space="preserve">                                                                                   </w:t>
      </w:r>
      <w:r w:rsidR="007C1AD1">
        <w:rPr>
          <w:sz w:val="24"/>
          <w:szCs w:val="24"/>
        </w:rPr>
        <w:t xml:space="preserve">       </w:t>
      </w:r>
      <w:r w:rsidRPr="0090688D">
        <w:rPr>
          <w:sz w:val="24"/>
          <w:szCs w:val="24"/>
        </w:rPr>
        <w:t xml:space="preserve"> района от «___</w:t>
      </w:r>
      <w:proofErr w:type="gramStart"/>
      <w:r w:rsidRPr="0090688D">
        <w:rPr>
          <w:sz w:val="24"/>
          <w:szCs w:val="24"/>
        </w:rPr>
        <w:t>_»_</w:t>
      </w:r>
      <w:proofErr w:type="gramEnd"/>
      <w:r w:rsidRPr="0090688D">
        <w:rPr>
          <w:sz w:val="24"/>
          <w:szCs w:val="24"/>
        </w:rPr>
        <w:t>_____ 2017 г.</w:t>
      </w:r>
    </w:p>
    <w:p w:rsidR="0090688D" w:rsidRDefault="0090688D">
      <w:pPr>
        <w:rPr>
          <w:sz w:val="24"/>
          <w:szCs w:val="24"/>
        </w:rPr>
      </w:pPr>
      <w:r w:rsidRPr="0090688D">
        <w:rPr>
          <w:sz w:val="24"/>
          <w:szCs w:val="24"/>
        </w:rPr>
        <w:t xml:space="preserve">                                                                                                         </w:t>
      </w:r>
      <w:r w:rsidR="007C1AD1">
        <w:rPr>
          <w:sz w:val="24"/>
          <w:szCs w:val="24"/>
        </w:rPr>
        <w:t xml:space="preserve">      </w:t>
      </w:r>
      <w:r w:rsidRPr="0090688D">
        <w:rPr>
          <w:sz w:val="24"/>
          <w:szCs w:val="24"/>
        </w:rPr>
        <w:t>№________</w:t>
      </w:r>
    </w:p>
    <w:p w:rsidR="0090688D" w:rsidRDefault="0090688D">
      <w:pPr>
        <w:rPr>
          <w:sz w:val="24"/>
          <w:szCs w:val="24"/>
        </w:rPr>
      </w:pPr>
    </w:p>
    <w:p w:rsidR="0090688D" w:rsidRDefault="0090688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b/>
          <w:sz w:val="28"/>
          <w:szCs w:val="28"/>
        </w:rPr>
        <w:t>РЕГЛАМЕНТ</w:t>
      </w:r>
    </w:p>
    <w:p w:rsidR="0090688D" w:rsidRDefault="00906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межведомственной антитеррористической комиссии</w:t>
      </w:r>
    </w:p>
    <w:p w:rsidR="0090688D" w:rsidRDefault="00906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Михайловского муниципального района</w:t>
      </w:r>
    </w:p>
    <w:p w:rsidR="00C54BD5" w:rsidRPr="00C54BD5" w:rsidRDefault="00C54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54BD5" w:rsidRDefault="00C54BD5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Настоящий Регламент устанавливает общие правила организации деятельности межведомственной антитеррористической комиссии (далее – Комиссия) в Михайловском муниципальном районе по реализации её полномочий, закрепленных в Положении о межведомственной антитеррористической комиссии Михайловского муниципального района.</w:t>
      </w:r>
    </w:p>
    <w:p w:rsidR="00C54BD5" w:rsidRDefault="00C54BD5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Основная задача и функции Комиссии изложены в Положении о межведомственной антитеррористической комиссии Михайловского муниципального района.</w:t>
      </w:r>
    </w:p>
    <w:p w:rsidR="00C54BD5" w:rsidRDefault="00C54BD5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B5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Планирование и организация работы Комиссии</w:t>
      </w:r>
    </w:p>
    <w:p w:rsidR="00566B5F" w:rsidRDefault="00566B5F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планом работы Комиссии на год (далее – план работы Комиссии).</w:t>
      </w:r>
    </w:p>
    <w:p w:rsidR="00566B5F" w:rsidRDefault="00566B5F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План работы Комиссии готовится исходя из складывающейся обстановки в области профилактики терроризма в границах Михайловского муниципального района и Приморского края, с учетом рекомендаций аппарата Национального антитеррористического комитета и антитеррористической комиссии Администрации Приморского края (далее – АТК) по планированию деятельности Комиссии, рассматривается на заседании Комиссии и утверждается председателем Комиссии.</w:t>
      </w:r>
    </w:p>
    <w:p w:rsidR="00566B5F" w:rsidRDefault="00566B5F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3C7CCB" w:rsidRDefault="003C7CCB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Для выработки комплексных решений по вопросам профилактики терроризма в границах Михайловского муниципального района могут проводиться заседания Комиссии с участием членов оперативной группы ОМВД России по Михайловскому району.</w:t>
      </w:r>
    </w:p>
    <w:p w:rsidR="005207D7" w:rsidRDefault="005207D7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в проект плана работы Комиссии вносятся в письменной форме секретарю Комиссии не позднее, чем за два месяца до начала планируемого периода, либо в сроки, определенные председателем Комиссии.</w:t>
      </w:r>
    </w:p>
    <w:p w:rsidR="005207D7" w:rsidRDefault="005207D7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5207D7" w:rsidRDefault="005207D7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5207D7" w:rsidRDefault="005207D7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>форму и содержание предлагаемого решения;</w:t>
      </w:r>
    </w:p>
    <w:p w:rsidR="005207D7" w:rsidRDefault="005207D7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>наименование органа, ответственного за подготовку вопроса;</w:t>
      </w:r>
    </w:p>
    <w:p w:rsidR="005207D7" w:rsidRDefault="005207D7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>перечень соисполнителей;</w:t>
      </w:r>
    </w:p>
    <w:p w:rsidR="005207D7" w:rsidRDefault="005207D7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>дату рассмотрения и заседания Комиссии.</w:t>
      </w:r>
    </w:p>
    <w:p w:rsidR="00A36B35" w:rsidRDefault="00A36B35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A36B35" w:rsidRDefault="00A36B35" w:rsidP="0098543A">
      <w:pPr>
        <w:pStyle w:val="a3"/>
        <w:spacing w:line="276" w:lineRule="auto"/>
        <w:ind w:left="990"/>
        <w:rPr>
          <w:sz w:val="28"/>
          <w:szCs w:val="28"/>
        </w:rPr>
      </w:pPr>
      <w:r>
        <w:rPr>
          <w:sz w:val="28"/>
          <w:szCs w:val="28"/>
        </w:rPr>
        <w:t>Предложения и проект плана работы Комиссии могут направлят</w:t>
      </w:r>
      <w:r w:rsidR="00762C68">
        <w:rPr>
          <w:sz w:val="28"/>
          <w:szCs w:val="28"/>
        </w:rPr>
        <w:t>ь</w:t>
      </w:r>
      <w:r>
        <w:rPr>
          <w:sz w:val="28"/>
          <w:szCs w:val="28"/>
        </w:rPr>
        <w:t>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A36B35" w:rsidRDefault="00A36B35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основе предложений, поступивших секретарю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A36B35" w:rsidRDefault="00A36B35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Утвержденный план работы Комиссии рассылается секретарем Комиссии членам Комиссии и в аппарат АТК Приморского края.</w:t>
      </w:r>
    </w:p>
    <w:p w:rsidR="00155BEE" w:rsidRDefault="00155BEE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 о внесение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155BEE" w:rsidRDefault="00155BEE" w:rsidP="0098543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на заседаниях Комиссии дополнительных (внеплановых) вопросов осуществляется по рекомендации председателя АТК Приморского края и решению председателя Комиссии.</w:t>
      </w:r>
    </w:p>
    <w:p w:rsidR="00155BEE" w:rsidRDefault="00155BEE" w:rsidP="00155BEE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подготовки заседаний Комиссии</w:t>
      </w:r>
    </w:p>
    <w:p w:rsidR="00155BEE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BEE">
        <w:rPr>
          <w:sz w:val="28"/>
          <w:szCs w:val="28"/>
        </w:rPr>
        <w:t xml:space="preserve">12.Члены Комиссии, представители иных подразделений    </w:t>
      </w:r>
    </w:p>
    <w:p w:rsidR="00155BEE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55BEE">
        <w:rPr>
          <w:sz w:val="28"/>
          <w:szCs w:val="28"/>
        </w:rPr>
        <w:t xml:space="preserve"> территориальных органов федеральных органов исполнительной </w:t>
      </w:r>
    </w:p>
    <w:p w:rsidR="00155BEE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5BEE">
        <w:rPr>
          <w:sz w:val="28"/>
          <w:szCs w:val="28"/>
        </w:rPr>
        <w:t>власти, представители Администрации Приморского края, органов</w:t>
      </w:r>
    </w:p>
    <w:p w:rsidR="00155BEE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5BEE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и организаций, на которых возложена</w:t>
      </w:r>
    </w:p>
    <w:p w:rsidR="0098543A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подготовка соответствующих материалов для рассмотрения на</w:t>
      </w:r>
    </w:p>
    <w:p w:rsidR="0098543A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заседаниях Комиссии, принимают участие в подготовке этих</w:t>
      </w:r>
    </w:p>
    <w:p w:rsidR="0098543A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заседаний в соответствии с планом работы Комиссии и несут</w:t>
      </w:r>
    </w:p>
    <w:p w:rsidR="0098543A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персональную ответственность за качество и своевременность</w:t>
      </w:r>
    </w:p>
    <w:p w:rsidR="0098543A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представления материалов.</w:t>
      </w:r>
    </w:p>
    <w:p w:rsidR="0098543A" w:rsidRDefault="0098543A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13.Секретарь Комиссии оказывает организационную</w:t>
      </w:r>
      <w:r w:rsidR="00926899">
        <w:rPr>
          <w:sz w:val="28"/>
          <w:szCs w:val="28"/>
        </w:rPr>
        <w:t xml:space="preserve"> и методическую </w:t>
      </w:r>
    </w:p>
    <w:p w:rsidR="00926899" w:rsidRDefault="00926899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помощь представителям подразделений территориальных органов</w:t>
      </w:r>
    </w:p>
    <w:p w:rsidR="00926899" w:rsidRDefault="00926899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федеральных органов исполнительной власти, исполнительной</w:t>
      </w:r>
    </w:p>
    <w:p w:rsidR="00926899" w:rsidRDefault="00926899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власти Приморского края, главам поселений, организациям,</w:t>
      </w:r>
    </w:p>
    <w:p w:rsidR="00926899" w:rsidRDefault="00926899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участвующим в подготовке материалов к заседанию Комиссии.</w:t>
      </w:r>
    </w:p>
    <w:p w:rsidR="00926899" w:rsidRDefault="00926899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14.Проект повестки дня заседания Комиссии уточняется в процессе</w:t>
      </w:r>
    </w:p>
    <w:p w:rsidR="00926899" w:rsidRDefault="00926899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подготовки к очередному заседанию и согласовывается секретарем</w:t>
      </w:r>
    </w:p>
    <w:p w:rsidR="00926899" w:rsidRDefault="00926899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Комиссии с председателем Комиссии.</w:t>
      </w:r>
      <w:r w:rsidR="0089796F">
        <w:rPr>
          <w:sz w:val="28"/>
          <w:szCs w:val="28"/>
        </w:rPr>
        <w:t xml:space="preserve"> Повестка дня заседания 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окончательно утверждается непосредственно на заседании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решением Комиссии.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15.Для подготовки вопросов, вносимых на рассмотрение Комиссии,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решением председателя Комиссии могут создаваться рабочие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группы Комиссии из числа членов Комиссии, представителей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заинтересованных органов местного самоуправления, секретаря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Комиссии, а также экспертов (по согласованию).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16.Материалы к заседанию Комиссии представляются секретарю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Комиссии не позднее, чем за 30 дней до даты проведения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заседания и включают в себя:</w:t>
      </w: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аналитическую справку по рассматриваемому вопросу;</w:t>
      </w:r>
    </w:p>
    <w:p w:rsidR="004C6A06" w:rsidRDefault="004C6A06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тезисы выступления основного докладчика;</w:t>
      </w:r>
    </w:p>
    <w:p w:rsidR="004C6A06" w:rsidRDefault="004C6A06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проект решения по рассматриваемому вопросу с указанием</w:t>
      </w:r>
    </w:p>
    <w:p w:rsidR="004C6A06" w:rsidRDefault="004C6A06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исполнителей пунктов решения и сроками их исполнения;</w:t>
      </w:r>
    </w:p>
    <w:p w:rsidR="004C6A06" w:rsidRDefault="004C6A06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материалы согласования проекта решения с заинтересованными</w:t>
      </w:r>
    </w:p>
    <w:p w:rsidR="004C6A06" w:rsidRDefault="004C6A06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органами;</w:t>
      </w:r>
    </w:p>
    <w:p w:rsidR="004C6A06" w:rsidRDefault="004C6A06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особые мнения по представленному вопросу (при наличии).</w:t>
      </w:r>
    </w:p>
    <w:p w:rsidR="004C6A06" w:rsidRDefault="004C6A06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17.Контроль за своевременностью подготовки и представления</w:t>
      </w:r>
    </w:p>
    <w:p w:rsidR="004C6A06" w:rsidRDefault="004C6A06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материалов для рассмотрения на заседаниях Комиссии</w:t>
      </w:r>
    </w:p>
    <w:p w:rsidR="004C6A06" w:rsidRDefault="004C6A06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осуществляет секретарь Комиссии.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18.В случае непредставления материалов в установленный настоящим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Регламентом срок или их представления с нарушением настоящего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Регламента вопрос может быть снят с рассмотрения либо перенесен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для рассмотрения на другое заседание.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19.Повестка предстоящего заседания, проект протокольного решения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Комиссии с соответствующими материалами докладываются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секретарем Комиссии председателю Комиссии не позднее, чем за 7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рабочих дней до даты проведения заседания.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20.Одобренные председателем Комиссии повестка дня, проект</w:t>
      </w:r>
    </w:p>
    <w:p w:rsidR="00762C68" w:rsidRDefault="00762C6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231B2">
        <w:rPr>
          <w:sz w:val="28"/>
          <w:szCs w:val="28"/>
        </w:rPr>
        <w:t>п</w:t>
      </w:r>
      <w:r>
        <w:rPr>
          <w:sz w:val="28"/>
          <w:szCs w:val="28"/>
        </w:rPr>
        <w:t>ротокольного решения</w:t>
      </w:r>
      <w:r w:rsidR="005231B2">
        <w:rPr>
          <w:sz w:val="28"/>
          <w:szCs w:val="28"/>
        </w:rPr>
        <w:t xml:space="preserve"> и соответствующие материалы рассылаются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членам Комиссии и участникам заседания не позднее, чем за 5 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рабочих дней до даты проведения заседания.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21.Члены Комиссии и участники заседания, которым разосланы  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повестка дня, проект решения и другие материалы </w:t>
      </w:r>
      <w:proofErr w:type="gramStart"/>
      <w:r>
        <w:rPr>
          <w:sz w:val="28"/>
          <w:szCs w:val="28"/>
        </w:rPr>
        <w:t>при  наличии</w:t>
      </w:r>
      <w:proofErr w:type="gramEnd"/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замечаний и предложений, не позднее чем за 3 рабочих дня до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даты проведения заседания представляют их в письменном виде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секретарю Комиссии.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22.В случае, если для реализации решений Комиссии требуется 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принятие муниципального правового акта, одновременно с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подготовкой материалов к заседанию Комиссии в установленном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порядке разрабатываются и согласовываются проекты</w:t>
      </w:r>
    </w:p>
    <w:p w:rsidR="005231B2" w:rsidRDefault="005231B2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муниципальных правовых актов.</w:t>
      </w:r>
    </w:p>
    <w:p w:rsidR="00176311" w:rsidRDefault="0017631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23.Секретарь Комиссии не позднее, чем за 5 рабочих дней до даты</w:t>
      </w:r>
    </w:p>
    <w:p w:rsidR="00176311" w:rsidRDefault="0017631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проведения заседания информирует членов Комиссии и лиц,</w:t>
      </w:r>
    </w:p>
    <w:p w:rsidR="00176311" w:rsidRDefault="0017631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приглашенных на заседание, о дате, времени и месте проведения</w:t>
      </w:r>
    </w:p>
    <w:p w:rsidR="00176311" w:rsidRDefault="0017631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заседания Комиссии.</w:t>
      </w:r>
    </w:p>
    <w:p w:rsidR="00176311" w:rsidRDefault="0017631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24.Члены Комиссии не позднее, чем за 2 рабочих дня до даты</w:t>
      </w:r>
    </w:p>
    <w:p w:rsidR="00176311" w:rsidRDefault="0017631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заседания Комиссии</w:t>
      </w:r>
      <w:r w:rsidR="00AD6521">
        <w:rPr>
          <w:sz w:val="28"/>
          <w:szCs w:val="28"/>
        </w:rPr>
        <w:t xml:space="preserve"> информируют председателя Комиссии о своем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участии или причинах отсутствия на заседании Комиссии.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25.На заседания Комиссии могут быть приглашены руководители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подразделений территориальных органов федеральных органов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исполнительной власти, органов исполнительной власти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Приморского края, органов местного самоуправления, а также иных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органов и организаций, имеющие непосредственное отношение к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рассматриваемому вопросу.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26.Состав приглашаемых на заседание Комиссии лиц формируется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секретарем Комиссии на основе предложений органов и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организаций, ответственных за подготовку рассматриваемых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вопросов, и докладывается председателю Комиссии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заблаговременно вместе с пакетом документов к заседанию.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проведения заседаний Комиссии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27.Заседания Комиссии созываются председателем Комиссии либо,</w:t>
      </w:r>
    </w:p>
    <w:p w:rsid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по его поручению, секретарем Комиссии.</w:t>
      </w:r>
    </w:p>
    <w:p w:rsidR="0067510E" w:rsidRDefault="0067510E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28.Лица, прибывшие для участия в заседаниях Комиссии, </w:t>
      </w:r>
    </w:p>
    <w:p w:rsidR="0067510E" w:rsidRDefault="0067510E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регистрируются секретарем Комиссии.</w:t>
      </w:r>
    </w:p>
    <w:p w:rsidR="0067510E" w:rsidRDefault="0067510E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29.Присутствие на заседании Комиссии её членов обязательно.</w:t>
      </w:r>
    </w:p>
    <w:p w:rsidR="0067510E" w:rsidRDefault="0067510E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Члены Комиссии не вправе делегировать свои полномочия иным</w:t>
      </w:r>
    </w:p>
    <w:p w:rsidR="0067510E" w:rsidRDefault="0067510E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лицам.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случае, если член Комиссии не может присутствовать на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заседании, он обязан заблаговременно известить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председателя Комиссии и согласовать с ним, при необходимости,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возможность присутствия на заседании (с правом совещательного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голоса) лица, исполняющего его обязанности.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30.Члены Комиссии обладают равными правами при обсуждении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рассматриваемых вопросов.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31.Заседание Комиссии считается правомочным, если на нем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присутствует более половины её членов.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32.Заседания проходят под председательством председателя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Комиссии либо, по его поручению, лица, его замещающего.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Комиссии: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ведет заседание Комиссии;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организует обсуждение вопросов повестки дня заседания;</w:t>
      </w:r>
    </w:p>
    <w:p w:rsidR="00FA7800" w:rsidRDefault="00FA7800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предоставляет слово для выступления членам Комиссии</w:t>
      </w:r>
      <w:r w:rsidR="007E56F1">
        <w:rPr>
          <w:sz w:val="28"/>
          <w:szCs w:val="28"/>
        </w:rPr>
        <w:t>, а также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приглашенным лицам;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организует голосование и подсчет голосов, оглашает результаты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голосования;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обеспечивает соблюдение положений настоящего Регламента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членами Комиссии и приглашенными лицами;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участвуя в голосовании, голосует последним.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33. С докладами на заседаниях Комиссии по вопросам его повестки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выступают члены Комиссии, приглашенные лица, либо в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отдельных случаях, по согласованию с председателем Комиссии,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лица, уполномоченные членами Комиссии.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34. Регламент заседания Комиссии определяется при подготовке к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заседанию и утверждается непосредственно на заседании</w:t>
      </w:r>
    </w:p>
    <w:p w:rsidR="007E56F1" w:rsidRDefault="007E56F1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Комиссии.</w:t>
      </w:r>
    </w:p>
    <w:p w:rsidR="005F0A28" w:rsidRDefault="005F0A2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35. При голосовании член Комиссии имеет один голос и голосует лично.</w:t>
      </w:r>
    </w:p>
    <w:p w:rsidR="005F0A28" w:rsidRDefault="005F0A2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Член Комиссии, не согласный с предлагаемым Комиссией решением</w:t>
      </w:r>
    </w:p>
    <w:p w:rsidR="005F0A28" w:rsidRDefault="005F0A2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вправе довести до сведения членов Комиссии свое особое мнение,</w:t>
      </w:r>
    </w:p>
    <w:p w:rsidR="005F0A28" w:rsidRDefault="005F0A28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которое вносится в протокол.</w:t>
      </w:r>
      <w:r w:rsidR="005C426B">
        <w:rPr>
          <w:sz w:val="28"/>
          <w:szCs w:val="28"/>
        </w:rPr>
        <w:t xml:space="preserve"> Особое мнение, изложенное в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письменной форме, прилагается к протоколу заседания Комиссии.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36. Решения Комиссии принимаются большинством голосов 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присутствующих на заседании Комиссии. При равенстве голосов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решающим является голос председателя Комиссии.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37. Результаты голосования, оглашенные председателем Комиссии,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вносятся в протокол.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38. При проведении закрытых заседаний Комиссии (закрытого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обсуждения отдельных вопросов) подготовка материалов, допуск на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заседания, стенографирование, оформление протоколов и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принимаемых решений осуществляются с соблюдением режима 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секретности.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39. Материалы, содержащие сведения, составляющие государственную</w:t>
      </w:r>
    </w:p>
    <w:p w:rsidR="005C426B" w:rsidRDefault="005C426B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тайну, вручаются членам Комиссии под роспись</w:t>
      </w:r>
      <w:r w:rsidR="00DD1DB9">
        <w:rPr>
          <w:sz w:val="28"/>
          <w:szCs w:val="28"/>
        </w:rPr>
        <w:t xml:space="preserve"> в реестре во время</w:t>
      </w:r>
    </w:p>
    <w:p w:rsidR="00DD1DB9" w:rsidRDefault="00DD1DB9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регистрации перед заседанием и подлежат возврату секретарю по</w:t>
      </w:r>
    </w:p>
    <w:p w:rsidR="00DD1DB9" w:rsidRDefault="00DD1DB9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окончании заседания.</w:t>
      </w:r>
    </w:p>
    <w:p w:rsidR="00DD1DB9" w:rsidRDefault="00DD1DB9" w:rsidP="00762C68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40. Присутствие представителей СМИ и проведение кино-, видео- и </w:t>
      </w:r>
    </w:p>
    <w:p w:rsidR="00DD1DB9" w:rsidRDefault="00DD1DB9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фотосъемок, а также звукозаписи на заседаниях Комиссии </w:t>
      </w:r>
    </w:p>
    <w:p w:rsidR="00DD1DB9" w:rsidRDefault="00DD1DB9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организуются в порядке, определяемом председателем или, по</w:t>
      </w:r>
    </w:p>
    <w:p w:rsidR="00DD1DB9" w:rsidRDefault="00DD1DB9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его поручению, секретарем Комиссии.</w:t>
      </w:r>
    </w:p>
    <w:p w:rsidR="00DD1DB9" w:rsidRDefault="00DD1DB9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41. На заседаниях Комиссии по решению председателя Комиссии</w:t>
      </w:r>
    </w:p>
    <w:p w:rsidR="00DD1DB9" w:rsidRDefault="00DD1DB9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ведется стенографическая запись и аудиозапись заседания.</w:t>
      </w:r>
    </w:p>
    <w:p w:rsidR="00DD1DB9" w:rsidRDefault="00DD1DB9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42. Участникам заседания и приглашенным лицам не разрешается </w:t>
      </w:r>
    </w:p>
    <w:p w:rsidR="00DD1DB9" w:rsidRDefault="00DD1DB9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приносить на заседания кино-, видео- и фотоаппаратуру,</w:t>
      </w:r>
    </w:p>
    <w:p w:rsidR="00DD1DB9" w:rsidRDefault="00DD1DB9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звукозаписывающие устройства, а также средства связи.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Оформление решений, принятых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 заседаниях Комиссии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43. Решения Комиссии оформляются протоколом, который в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десятидневный срок после даты заседания готовится секретарем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Комиссии и подписывается председателем Комиссии.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44. В решении Комиссии указываются: фамилия лица, проводящего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заседание Комиссии и присутствующих на заседании членов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Комиссии, приглашенных лиц, вопросы, рассмотренные в ходе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заседания, принятые решения.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45. В случае необходимости доработки проектов рассмотренных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на заседании Комиссии материалов, по которым высказаны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предложения и замечания, в решении Комиссии отражается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соответствующее поручение членам Комиссии.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46. Решения Комиссии (выписки из решений Комиссии) 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направляются в подразделения территориальных органов</w:t>
      </w:r>
    </w:p>
    <w:p w:rsidR="00FE7B64" w:rsidRDefault="00FE7B64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федеральных органов</w:t>
      </w:r>
      <w:r w:rsidR="00683232">
        <w:rPr>
          <w:sz w:val="28"/>
          <w:szCs w:val="28"/>
        </w:rPr>
        <w:t xml:space="preserve"> исполнительной власти, Администрацию </w:t>
      </w:r>
    </w:p>
    <w:p w:rsidR="00683232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Приморского края, иные государственные органы, главам поселений,</w:t>
      </w:r>
    </w:p>
    <w:p w:rsidR="00683232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в трехдневный срок после получения секретарем Комиссии </w:t>
      </w:r>
    </w:p>
    <w:p w:rsidR="00683232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подписанного решения Комиссии, а также доводится до сведения</w:t>
      </w:r>
    </w:p>
    <w:p w:rsidR="00683232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общественных объединений и организаций.</w:t>
      </w:r>
    </w:p>
    <w:p w:rsidR="00683232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47. Контроль за исполнением решений и поручений, содержащихся</w:t>
      </w:r>
    </w:p>
    <w:p w:rsidR="00683232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в решениях Комиссии, осуществляет секретарь Комиссии.</w:t>
      </w:r>
    </w:p>
    <w:p w:rsidR="00683232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Секретарь Комиссии снимает с контроля исполнение решений и </w:t>
      </w:r>
    </w:p>
    <w:p w:rsidR="00683232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поручений на основании решения председателя Комиссии, о чем</w:t>
      </w:r>
    </w:p>
    <w:p w:rsidR="00683232" w:rsidRPr="00FE7B64" w:rsidRDefault="00683232" w:rsidP="00DD1DB9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информирует исполнителей.</w:t>
      </w:r>
      <w:bookmarkStart w:id="0" w:name="_GoBack"/>
      <w:bookmarkEnd w:id="0"/>
    </w:p>
    <w:p w:rsidR="00AD6521" w:rsidRPr="00AD6521" w:rsidRDefault="00AD6521" w:rsidP="00762C68">
      <w:pPr>
        <w:spacing w:line="276" w:lineRule="auto"/>
        <w:ind w:left="567" w:hanging="567"/>
        <w:rPr>
          <w:sz w:val="28"/>
          <w:szCs w:val="28"/>
        </w:rPr>
      </w:pPr>
    </w:p>
    <w:p w:rsidR="00762C68" w:rsidRDefault="00762C68" w:rsidP="00762C68">
      <w:pPr>
        <w:spacing w:line="276" w:lineRule="auto"/>
        <w:ind w:left="567"/>
        <w:rPr>
          <w:sz w:val="28"/>
          <w:szCs w:val="28"/>
        </w:rPr>
      </w:pPr>
    </w:p>
    <w:p w:rsidR="004C6A06" w:rsidRDefault="004C6A06" w:rsidP="0098543A">
      <w:pPr>
        <w:spacing w:line="276" w:lineRule="auto"/>
        <w:rPr>
          <w:sz w:val="28"/>
          <w:szCs w:val="28"/>
        </w:rPr>
      </w:pPr>
    </w:p>
    <w:p w:rsidR="0089796F" w:rsidRDefault="0089796F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26899" w:rsidRDefault="00926899" w:rsidP="009854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0688D" w:rsidRPr="00926899" w:rsidRDefault="0090688D" w:rsidP="00926899">
      <w:pPr>
        <w:spacing w:line="276" w:lineRule="auto"/>
        <w:rPr>
          <w:sz w:val="28"/>
          <w:szCs w:val="28"/>
        </w:rPr>
      </w:pPr>
    </w:p>
    <w:sectPr w:rsidR="0090688D" w:rsidRPr="0092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3799"/>
    <w:multiLevelType w:val="hybridMultilevel"/>
    <w:tmpl w:val="4FE43902"/>
    <w:lvl w:ilvl="0" w:tplc="A5C87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8D"/>
    <w:rsid w:val="000B19D5"/>
    <w:rsid w:val="00155BEE"/>
    <w:rsid w:val="00176311"/>
    <w:rsid w:val="003C7CCB"/>
    <w:rsid w:val="004C6A06"/>
    <w:rsid w:val="005207D7"/>
    <w:rsid w:val="005231B2"/>
    <w:rsid w:val="00566B5F"/>
    <w:rsid w:val="005C426B"/>
    <w:rsid w:val="005F0A28"/>
    <w:rsid w:val="0067510E"/>
    <w:rsid w:val="00683232"/>
    <w:rsid w:val="00762C68"/>
    <w:rsid w:val="007C1AD1"/>
    <w:rsid w:val="007E56F1"/>
    <w:rsid w:val="0089796F"/>
    <w:rsid w:val="0090688D"/>
    <w:rsid w:val="00926899"/>
    <w:rsid w:val="0098543A"/>
    <w:rsid w:val="00A36B35"/>
    <w:rsid w:val="00AD6521"/>
    <w:rsid w:val="00B74522"/>
    <w:rsid w:val="00C54BD5"/>
    <w:rsid w:val="00C65F13"/>
    <w:rsid w:val="00DD1DB9"/>
    <w:rsid w:val="00FA7800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AB1D"/>
  <w15:chartTrackingRefBased/>
  <w15:docId w15:val="{72E40C2D-5A60-4F39-A9E0-A8B83A1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19</cp:revision>
  <dcterms:created xsi:type="dcterms:W3CDTF">2017-10-31T05:51:00Z</dcterms:created>
  <dcterms:modified xsi:type="dcterms:W3CDTF">2017-11-02T04:30:00Z</dcterms:modified>
</cp:coreProperties>
</file>